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EEA6" w14:textId="0EADD478" w:rsidR="0058054D" w:rsidRDefault="0058054D" w:rsidP="0007509A">
      <w:pPr>
        <w:spacing w:after="0" w:line="240" w:lineRule="auto"/>
      </w:pPr>
    </w:p>
    <w:p w14:paraId="484D8C2C" w14:textId="772B065C" w:rsidR="0007509A" w:rsidRPr="004B68AE" w:rsidRDefault="0007509A" w:rsidP="004B68A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B68AE">
        <w:rPr>
          <w:b/>
          <w:bCs/>
          <w:sz w:val="28"/>
          <w:szCs w:val="28"/>
        </w:rPr>
        <w:t xml:space="preserve">Neurosurgical Biorepository </w:t>
      </w:r>
      <w:r w:rsidR="003B6957">
        <w:rPr>
          <w:b/>
          <w:bCs/>
          <w:sz w:val="28"/>
          <w:szCs w:val="28"/>
        </w:rPr>
        <w:t xml:space="preserve">Intramural </w:t>
      </w:r>
      <w:r w:rsidR="004B68AE" w:rsidRPr="004B68AE">
        <w:rPr>
          <w:b/>
          <w:bCs/>
          <w:sz w:val="28"/>
          <w:szCs w:val="28"/>
        </w:rPr>
        <w:t xml:space="preserve">Research </w:t>
      </w:r>
      <w:r w:rsidRPr="004B68AE">
        <w:rPr>
          <w:b/>
          <w:bCs/>
          <w:sz w:val="28"/>
          <w:szCs w:val="28"/>
        </w:rPr>
        <w:t>Requisition Form</w:t>
      </w:r>
    </w:p>
    <w:p w14:paraId="03A9521C" w14:textId="77777777" w:rsidR="004B68AE" w:rsidRDefault="004B68AE" w:rsidP="004B68AE">
      <w:pPr>
        <w:spacing w:after="0" w:line="240" w:lineRule="auto"/>
        <w:jc w:val="center"/>
      </w:pPr>
    </w:p>
    <w:p w14:paraId="3CF6DAC5" w14:textId="0AABEBB2" w:rsidR="003B6957" w:rsidRDefault="003B6957" w:rsidP="00831B2C">
      <w:pPr>
        <w:pStyle w:val="ListParagraph"/>
        <w:numPr>
          <w:ilvl w:val="0"/>
          <w:numId w:val="1"/>
        </w:numPr>
        <w:spacing w:after="0" w:line="240" w:lineRule="auto"/>
      </w:pPr>
      <w:r>
        <w:t>Mission Statement:</w:t>
      </w:r>
      <w:r w:rsidR="001629DD">
        <w:t xml:space="preserve"> Our mission is to provide SNB and other NI</w:t>
      </w:r>
      <w:r w:rsidR="006624D5">
        <w:t>H</w:t>
      </w:r>
      <w:r w:rsidR="001629DD">
        <w:t xml:space="preserve"> intramural investigators with access to high-quality neurosurgical related biospecimens (tissue, blood, CSF) with accurately annotated metadata.</w:t>
      </w:r>
    </w:p>
    <w:p w14:paraId="44146EBF" w14:textId="36C9C957" w:rsidR="00831B2C" w:rsidRPr="00BD4BE0" w:rsidRDefault="00364E51" w:rsidP="00831B2C">
      <w:pPr>
        <w:pStyle w:val="ListParagraph"/>
        <w:numPr>
          <w:ilvl w:val="0"/>
          <w:numId w:val="1"/>
        </w:numPr>
        <w:spacing w:after="0" w:line="240" w:lineRule="auto"/>
      </w:pPr>
      <w:r>
        <w:t>Submit this c</w:t>
      </w:r>
      <w:r w:rsidR="00831B2C">
        <w:t>omplete</w:t>
      </w:r>
      <w:r>
        <w:t>d form along with</w:t>
      </w:r>
      <w:r w:rsidR="00831B2C">
        <w:t xml:space="preserve"> the accompanying SNB NPU sample list form (Excel file)</w:t>
      </w:r>
      <w:r>
        <w:t xml:space="preserve"> to </w:t>
      </w:r>
      <w:hyperlink r:id="rId7" w:history="1">
        <w:r w:rsidR="00BD4BE0" w:rsidRPr="00B845C9">
          <w:rPr>
            <w:rStyle w:val="Hyperlink"/>
          </w:rPr>
          <w:t>pj.cimino@nih.gov</w:t>
        </w:r>
      </w:hyperlink>
      <w:r w:rsidR="001629DD">
        <w:t>.</w:t>
      </w:r>
      <w:r w:rsidR="006624D5">
        <w:t xml:space="preserve"> Address any requisition questions to the same. </w:t>
      </w:r>
    </w:p>
    <w:p w14:paraId="36A875D9" w14:textId="15814AFC" w:rsidR="00BD4BE0" w:rsidRPr="00BD4BE0" w:rsidRDefault="00BD4BE0" w:rsidP="00BD4BE0">
      <w:pPr>
        <w:pStyle w:val="ListParagraph"/>
        <w:numPr>
          <w:ilvl w:val="0"/>
          <w:numId w:val="1"/>
        </w:numPr>
        <w:rPr>
          <w:rFonts w:cstheme="minorHAnsi"/>
        </w:rPr>
      </w:pPr>
      <w:r w:rsidRPr="00BD4BE0">
        <w:rPr>
          <w:rFonts w:cstheme="minorHAnsi"/>
          <w:shd w:val="clear" w:color="auto" w:fill="FFFFFF"/>
        </w:rPr>
        <w:t>All tissue requests are reviewed by the SNB/NPU tissue committee.</w:t>
      </w:r>
      <w:r w:rsidR="006624D5">
        <w:rPr>
          <w:rFonts w:cstheme="minorHAnsi"/>
          <w:shd w:val="clear" w:color="auto" w:fill="FFFFFF"/>
        </w:rPr>
        <w:t xml:space="preserve"> FFPE tissue requests will additionally go through the Laboratory of Pathology (NCI). </w:t>
      </w:r>
    </w:p>
    <w:p w14:paraId="00F34E4B" w14:textId="3801F828" w:rsidR="004B68AE" w:rsidRDefault="004B68AE" w:rsidP="004B68AE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1405"/>
        <w:gridCol w:w="2285"/>
        <w:gridCol w:w="1498"/>
        <w:gridCol w:w="1870"/>
      </w:tblGrid>
      <w:tr w:rsidR="004B68AE" w14:paraId="764D4E12" w14:textId="77777777" w:rsidTr="00831B2C">
        <w:trPr>
          <w:jc w:val="center"/>
        </w:trPr>
        <w:tc>
          <w:tcPr>
            <w:tcW w:w="9393" w:type="dxa"/>
            <w:gridSpan w:val="5"/>
            <w:shd w:val="clear" w:color="auto" w:fill="D9E2F3" w:themeFill="accent1" w:themeFillTint="33"/>
          </w:tcPr>
          <w:p w14:paraId="756672C1" w14:textId="0FFEDCA3" w:rsidR="004B68AE" w:rsidRPr="004B68AE" w:rsidRDefault="004B68AE" w:rsidP="004B68AE">
            <w:pPr>
              <w:rPr>
                <w:b/>
                <w:bCs/>
              </w:rPr>
            </w:pPr>
            <w:r w:rsidRPr="004B68AE">
              <w:rPr>
                <w:b/>
                <w:bCs/>
              </w:rPr>
              <w:t>Requestor Information</w:t>
            </w:r>
          </w:p>
        </w:tc>
      </w:tr>
      <w:tr w:rsidR="004B68AE" w14:paraId="5FB3CF97" w14:textId="77777777" w:rsidTr="00DD5E88">
        <w:trPr>
          <w:jc w:val="center"/>
        </w:trPr>
        <w:tc>
          <w:tcPr>
            <w:tcW w:w="2335" w:type="dxa"/>
          </w:tcPr>
          <w:p w14:paraId="09969C91" w14:textId="77777777" w:rsidR="004B68AE" w:rsidRDefault="004B68AE" w:rsidP="004B68AE">
            <w:r>
              <w:t>Principal</w:t>
            </w:r>
            <w:r w:rsidR="00DD5E88">
              <w:t xml:space="preserve"> Investigator:</w:t>
            </w:r>
          </w:p>
          <w:p w14:paraId="0EB90167" w14:textId="6886772B" w:rsidR="00DD5E88" w:rsidRDefault="00DD5E88" w:rsidP="004B68AE"/>
        </w:tc>
        <w:tc>
          <w:tcPr>
            <w:tcW w:w="1405" w:type="dxa"/>
          </w:tcPr>
          <w:p w14:paraId="31774345" w14:textId="77777777" w:rsidR="004B68AE" w:rsidRDefault="00DD5E88" w:rsidP="004B68AE">
            <w:r>
              <w:t>Title:</w:t>
            </w:r>
          </w:p>
          <w:p w14:paraId="6A777F71" w14:textId="72012863" w:rsidR="00DD5E88" w:rsidRDefault="00DD5E88" w:rsidP="004B68AE"/>
        </w:tc>
        <w:tc>
          <w:tcPr>
            <w:tcW w:w="2285" w:type="dxa"/>
          </w:tcPr>
          <w:p w14:paraId="4169BCE3" w14:textId="77777777" w:rsidR="004B68AE" w:rsidRDefault="00DD5E88" w:rsidP="004B68AE">
            <w:r>
              <w:t>Institution/Branch:</w:t>
            </w:r>
          </w:p>
          <w:p w14:paraId="056106A5" w14:textId="475C77B9" w:rsidR="00DD5E88" w:rsidRDefault="00DD5E88" w:rsidP="004B68AE"/>
        </w:tc>
        <w:tc>
          <w:tcPr>
            <w:tcW w:w="1498" w:type="dxa"/>
          </w:tcPr>
          <w:p w14:paraId="20FD7756" w14:textId="77777777" w:rsidR="004B68AE" w:rsidRDefault="00DD5E88" w:rsidP="004B68AE">
            <w:r>
              <w:t>Phone:</w:t>
            </w:r>
          </w:p>
          <w:p w14:paraId="76488D54" w14:textId="108031A6" w:rsidR="00DD5E88" w:rsidRDefault="00DD5E88" w:rsidP="004B68AE"/>
        </w:tc>
        <w:tc>
          <w:tcPr>
            <w:tcW w:w="1870" w:type="dxa"/>
          </w:tcPr>
          <w:p w14:paraId="133BB2FF" w14:textId="77777777" w:rsidR="004B68AE" w:rsidRDefault="00DD5E88" w:rsidP="004B68AE">
            <w:r>
              <w:t>Email:</w:t>
            </w:r>
          </w:p>
          <w:p w14:paraId="5862C1DB" w14:textId="36D7E367" w:rsidR="00DD5E88" w:rsidRDefault="00DD5E88" w:rsidP="004B68AE"/>
        </w:tc>
      </w:tr>
      <w:tr w:rsidR="00DD5E88" w14:paraId="23FA8909" w14:textId="77777777" w:rsidTr="00DD5E88">
        <w:trPr>
          <w:jc w:val="center"/>
        </w:trPr>
        <w:tc>
          <w:tcPr>
            <w:tcW w:w="6025" w:type="dxa"/>
            <w:gridSpan w:val="3"/>
          </w:tcPr>
          <w:p w14:paraId="016C3C4C" w14:textId="77777777" w:rsidR="00DD5E88" w:rsidRDefault="00DD5E88" w:rsidP="00DD5E88">
            <w:r>
              <w:t>Project contact (if not Principal Investigator):</w:t>
            </w:r>
          </w:p>
          <w:p w14:paraId="59EFE90F" w14:textId="7AD6118D" w:rsidR="00DD5E88" w:rsidRDefault="00DD5E88" w:rsidP="00DD5E88"/>
        </w:tc>
        <w:tc>
          <w:tcPr>
            <w:tcW w:w="1498" w:type="dxa"/>
          </w:tcPr>
          <w:p w14:paraId="3450A41F" w14:textId="77777777" w:rsidR="00DD5E88" w:rsidRDefault="00DD5E88" w:rsidP="00DD5E88">
            <w:r>
              <w:t>Phone:</w:t>
            </w:r>
          </w:p>
          <w:p w14:paraId="63CCB765" w14:textId="77777777" w:rsidR="00DD5E88" w:rsidRDefault="00DD5E88" w:rsidP="00DD5E88"/>
        </w:tc>
        <w:tc>
          <w:tcPr>
            <w:tcW w:w="1870" w:type="dxa"/>
          </w:tcPr>
          <w:p w14:paraId="14B50577" w14:textId="77777777" w:rsidR="00DD5E88" w:rsidRDefault="00DD5E88" w:rsidP="00DD5E88">
            <w:r>
              <w:t>Email:</w:t>
            </w:r>
          </w:p>
          <w:p w14:paraId="3FA47A74" w14:textId="77777777" w:rsidR="00DD5E88" w:rsidRDefault="00DD5E88" w:rsidP="00DD5E88"/>
        </w:tc>
      </w:tr>
      <w:tr w:rsidR="00DD5E88" w14:paraId="2B411F59" w14:textId="77777777" w:rsidTr="00DD5E88">
        <w:trPr>
          <w:jc w:val="center"/>
        </w:trPr>
        <w:tc>
          <w:tcPr>
            <w:tcW w:w="6025" w:type="dxa"/>
            <w:gridSpan w:val="3"/>
          </w:tcPr>
          <w:p w14:paraId="027DB19C" w14:textId="77777777" w:rsidR="00DD5E88" w:rsidRDefault="00DD5E88" w:rsidP="00DD5E88">
            <w:r>
              <w:t>Title of Project:</w:t>
            </w:r>
          </w:p>
          <w:p w14:paraId="39326C1F" w14:textId="49CAC1E8" w:rsidR="00DD5E88" w:rsidRDefault="00DD5E88" w:rsidP="00DD5E88"/>
        </w:tc>
        <w:tc>
          <w:tcPr>
            <w:tcW w:w="3368" w:type="dxa"/>
            <w:gridSpan w:val="2"/>
          </w:tcPr>
          <w:p w14:paraId="3DD83A4B" w14:textId="0AE57661" w:rsidR="00DD5E88" w:rsidRDefault="00DD5E88" w:rsidP="00DD5E88">
            <w:r>
              <w:t>Dates of Project:</w:t>
            </w:r>
          </w:p>
        </w:tc>
      </w:tr>
    </w:tbl>
    <w:p w14:paraId="73A82DC9" w14:textId="1C2665FD" w:rsidR="003B6957" w:rsidRDefault="003B6957" w:rsidP="003B6957">
      <w:pPr>
        <w:spacing w:after="0" w:line="240" w:lineRule="auto"/>
        <w:jc w:val="center"/>
      </w:pPr>
    </w:p>
    <w:p w14:paraId="0823567B" w14:textId="4EB96FAB" w:rsidR="006624D5" w:rsidRDefault="006624D5" w:rsidP="003B6957">
      <w:pPr>
        <w:spacing w:after="0" w:line="240" w:lineRule="auto"/>
        <w:jc w:val="center"/>
      </w:pPr>
    </w:p>
    <w:p w14:paraId="3AFDDBCC" w14:textId="77777777" w:rsidR="006624D5" w:rsidRDefault="006624D5" w:rsidP="003B6957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93"/>
      </w:tblGrid>
      <w:tr w:rsidR="003B6957" w14:paraId="6AC93E06" w14:textId="77777777" w:rsidTr="00C2305F">
        <w:trPr>
          <w:jc w:val="center"/>
        </w:trPr>
        <w:tc>
          <w:tcPr>
            <w:tcW w:w="9393" w:type="dxa"/>
            <w:shd w:val="clear" w:color="auto" w:fill="D9E2F3" w:themeFill="accent1" w:themeFillTint="33"/>
          </w:tcPr>
          <w:p w14:paraId="15F172AE" w14:textId="010E4F77" w:rsidR="003B6957" w:rsidRPr="004B68AE" w:rsidRDefault="003B6957" w:rsidP="00C230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Additional </w:t>
            </w:r>
            <w:r w:rsidRPr="004B68AE">
              <w:rPr>
                <w:b/>
                <w:bCs/>
              </w:rPr>
              <w:t>Requestor Information</w:t>
            </w:r>
            <w:r>
              <w:rPr>
                <w:b/>
                <w:bCs/>
              </w:rPr>
              <w:t xml:space="preserve"> (If appointment is not in SNB)</w:t>
            </w:r>
          </w:p>
        </w:tc>
      </w:tr>
      <w:tr w:rsidR="007339FD" w14:paraId="44D66127" w14:textId="77777777" w:rsidTr="00B21AF2">
        <w:trPr>
          <w:jc w:val="center"/>
        </w:trPr>
        <w:tc>
          <w:tcPr>
            <w:tcW w:w="9393" w:type="dxa"/>
          </w:tcPr>
          <w:p w14:paraId="63F61C7D" w14:textId="67C36010" w:rsidR="007339FD" w:rsidRDefault="006624D5" w:rsidP="003B6957">
            <w:r>
              <w:t>IRB/</w:t>
            </w:r>
            <w:r w:rsidR="007339FD">
              <w:t>Protocol Number</w:t>
            </w:r>
            <w:r>
              <w:t xml:space="preserve"> (or waiver for use of human tissue)</w:t>
            </w:r>
            <w:r w:rsidR="007339FD">
              <w:t xml:space="preserve">: </w:t>
            </w:r>
          </w:p>
          <w:p w14:paraId="1C9615FE" w14:textId="77777777" w:rsidR="007339FD" w:rsidRDefault="007339FD" w:rsidP="00C2305F"/>
        </w:tc>
      </w:tr>
      <w:tr w:rsidR="007339FD" w14:paraId="5E6B5B1A" w14:textId="77777777" w:rsidTr="00735196">
        <w:trPr>
          <w:jc w:val="center"/>
        </w:trPr>
        <w:tc>
          <w:tcPr>
            <w:tcW w:w="9393" w:type="dxa"/>
          </w:tcPr>
          <w:p w14:paraId="3911EA11" w14:textId="115FA203" w:rsidR="007339FD" w:rsidRDefault="007339FD" w:rsidP="00C2305F">
            <w:r>
              <w:t xml:space="preserve">Does the project require de-identified or identifiable samples (If identifiable, a copy of the specific protocol may be </w:t>
            </w:r>
            <w:proofErr w:type="gramStart"/>
            <w:r>
              <w:t>requested):</w:t>
            </w:r>
            <w:proofErr w:type="gramEnd"/>
          </w:p>
          <w:p w14:paraId="407B8A09" w14:textId="77777777" w:rsidR="007339FD" w:rsidRDefault="007339FD" w:rsidP="00C2305F"/>
        </w:tc>
      </w:tr>
    </w:tbl>
    <w:p w14:paraId="267793B6" w14:textId="77777777" w:rsidR="00DD5E88" w:rsidRDefault="00DD5E88" w:rsidP="00DD5E88">
      <w:pPr>
        <w:spacing w:after="0" w:line="240" w:lineRule="auto"/>
        <w:jc w:val="center"/>
      </w:pPr>
    </w:p>
    <w:p w14:paraId="0FF80DD2" w14:textId="77777777" w:rsidR="003B6957" w:rsidRDefault="003B6957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93"/>
      </w:tblGrid>
      <w:tr w:rsidR="00DD5E88" w14:paraId="138C306A" w14:textId="77777777" w:rsidTr="00831B2C">
        <w:trPr>
          <w:jc w:val="center"/>
        </w:trPr>
        <w:tc>
          <w:tcPr>
            <w:tcW w:w="9393" w:type="dxa"/>
            <w:shd w:val="clear" w:color="auto" w:fill="D9E2F3" w:themeFill="accent1" w:themeFillTint="33"/>
          </w:tcPr>
          <w:p w14:paraId="546A780B" w14:textId="2D9A3535" w:rsidR="00DD5E88" w:rsidRPr="004B68AE" w:rsidRDefault="00DD5E88" w:rsidP="00C2305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Description of Project and Biospecimen/Data Requested</w:t>
            </w:r>
          </w:p>
        </w:tc>
      </w:tr>
      <w:tr w:rsidR="00DD5E88" w14:paraId="49AFF758" w14:textId="77777777" w:rsidTr="00DD5E88">
        <w:trPr>
          <w:jc w:val="center"/>
        </w:trPr>
        <w:tc>
          <w:tcPr>
            <w:tcW w:w="9393" w:type="dxa"/>
          </w:tcPr>
          <w:p w14:paraId="443BF822" w14:textId="6F1BFE42" w:rsidR="00DD5E88" w:rsidRDefault="00DD5E88" w:rsidP="00C2305F">
            <w:r>
              <w:t>(Summarize how the biospecimens/data will be utilized. Specify specimen selection criteria, number of samples,</w:t>
            </w:r>
            <w:r w:rsidR="003B6957">
              <w:t xml:space="preserve"> biospecimen type,</w:t>
            </w:r>
            <w:r>
              <w:t xml:space="preserve"> tissue type, etc. Add additional pages as necessary.)</w:t>
            </w:r>
          </w:p>
          <w:p w14:paraId="2701CEF6" w14:textId="0B6D6D71" w:rsidR="00DD5E88" w:rsidRDefault="00DD5E88" w:rsidP="00C2305F"/>
          <w:p w14:paraId="000C32C4" w14:textId="6F042AD8" w:rsidR="00DD5E88" w:rsidRDefault="00DD5E88" w:rsidP="00C2305F"/>
          <w:p w14:paraId="0DEC8FAB" w14:textId="4750434D" w:rsidR="00DD5E88" w:rsidRDefault="00DD5E88" w:rsidP="00C2305F"/>
          <w:p w14:paraId="6D32B2F1" w14:textId="4D07BCD0" w:rsidR="00DD5E88" w:rsidRDefault="00DD5E88" w:rsidP="00C2305F"/>
          <w:p w14:paraId="3CE35BBE" w14:textId="77777777" w:rsidR="00DD5E88" w:rsidRDefault="00DD5E88" w:rsidP="00C2305F"/>
          <w:p w14:paraId="7AF23422" w14:textId="77777777" w:rsidR="00DD5E88" w:rsidRDefault="00DD5E88" w:rsidP="00C2305F"/>
          <w:p w14:paraId="45E4B91F" w14:textId="77777777" w:rsidR="00DD5E88" w:rsidRDefault="00DD5E88" w:rsidP="00C2305F"/>
          <w:p w14:paraId="4E47B16B" w14:textId="77777777" w:rsidR="00DD5E88" w:rsidRDefault="00DD5E88" w:rsidP="00C2305F"/>
          <w:p w14:paraId="30C76F30" w14:textId="77777777" w:rsidR="00DD5E88" w:rsidRDefault="00DD5E88" w:rsidP="00C2305F"/>
          <w:p w14:paraId="4379B343" w14:textId="77777777" w:rsidR="00DD5E88" w:rsidRDefault="00DD5E88" w:rsidP="00C2305F"/>
          <w:p w14:paraId="378CA56C" w14:textId="77777777" w:rsidR="00DD5E88" w:rsidRDefault="00DD5E88" w:rsidP="00C2305F"/>
          <w:p w14:paraId="4E36EA5B" w14:textId="77777777" w:rsidR="00DD5E88" w:rsidRDefault="00DD5E88" w:rsidP="00C2305F"/>
          <w:p w14:paraId="6C2D0E31" w14:textId="77777777" w:rsidR="00DD5E88" w:rsidRDefault="00DD5E88" w:rsidP="00C2305F"/>
          <w:p w14:paraId="1634E7CB" w14:textId="77777777" w:rsidR="00DD5E88" w:rsidRDefault="00DD5E88" w:rsidP="00C2305F"/>
          <w:p w14:paraId="37E3D914" w14:textId="77777777" w:rsidR="00DD5E88" w:rsidRDefault="00DD5E88" w:rsidP="00C2305F"/>
          <w:p w14:paraId="47BECF07" w14:textId="77777777" w:rsidR="00DD5E88" w:rsidRDefault="00DD5E88" w:rsidP="00C2305F"/>
          <w:p w14:paraId="232EFEF1" w14:textId="77777777" w:rsidR="00DD5E88" w:rsidRDefault="00DD5E88" w:rsidP="00C2305F"/>
          <w:p w14:paraId="0F4F2CCE" w14:textId="77777777" w:rsidR="00DD5E88" w:rsidRDefault="00DD5E88" w:rsidP="00C2305F"/>
          <w:p w14:paraId="3C613A34" w14:textId="77777777" w:rsidR="00DD5E88" w:rsidRDefault="00DD5E88" w:rsidP="00C2305F"/>
          <w:p w14:paraId="77208180" w14:textId="6C103A96" w:rsidR="00DD5E88" w:rsidRDefault="00DD5E88" w:rsidP="00C2305F"/>
          <w:p w14:paraId="45A480C8" w14:textId="52ED4EE6" w:rsidR="006B5772" w:rsidRDefault="006B5772" w:rsidP="00C2305F"/>
          <w:p w14:paraId="74F8AA03" w14:textId="029F3AD7" w:rsidR="006B5772" w:rsidRDefault="006B5772" w:rsidP="00C2305F"/>
          <w:p w14:paraId="31A1066D" w14:textId="09803F8C" w:rsidR="006B5772" w:rsidRDefault="006B5772" w:rsidP="00C2305F"/>
          <w:p w14:paraId="18128DF7" w14:textId="1ADD07BC" w:rsidR="006B5772" w:rsidRDefault="006B5772" w:rsidP="00C2305F"/>
          <w:p w14:paraId="2C7E8A52" w14:textId="0D8D2929" w:rsidR="006B5772" w:rsidRDefault="006B5772" w:rsidP="00C2305F"/>
          <w:p w14:paraId="7B70B44D" w14:textId="3A36E36B" w:rsidR="006B5772" w:rsidRDefault="006B5772" w:rsidP="00C2305F"/>
          <w:p w14:paraId="66BF4733" w14:textId="531B6CBB" w:rsidR="003B6957" w:rsidRDefault="003B6957" w:rsidP="00C2305F"/>
          <w:p w14:paraId="5E272FC7" w14:textId="2060CA13" w:rsidR="003B6957" w:rsidRDefault="003B6957" w:rsidP="00C2305F"/>
          <w:p w14:paraId="3C34FA24" w14:textId="576D1C9B" w:rsidR="003B6957" w:rsidRDefault="003B6957" w:rsidP="00C2305F"/>
          <w:p w14:paraId="0FEF44DF" w14:textId="6931DB54" w:rsidR="003B6957" w:rsidRDefault="003B6957" w:rsidP="00C2305F"/>
          <w:p w14:paraId="38B807D3" w14:textId="0710E91F" w:rsidR="003B6957" w:rsidRDefault="003B6957" w:rsidP="00C2305F"/>
          <w:p w14:paraId="2ECBF7F8" w14:textId="61F4B74A" w:rsidR="003B6957" w:rsidRDefault="003B6957" w:rsidP="00C2305F"/>
          <w:p w14:paraId="042875B1" w14:textId="1F37B8AE" w:rsidR="003B6957" w:rsidRDefault="003B6957" w:rsidP="00C2305F"/>
          <w:p w14:paraId="37B4B996" w14:textId="2B40892F" w:rsidR="003B6957" w:rsidRDefault="003B6957" w:rsidP="00C2305F"/>
          <w:p w14:paraId="65DB93CF" w14:textId="33C24DD5" w:rsidR="003B6957" w:rsidRDefault="003B6957" w:rsidP="00C2305F"/>
          <w:p w14:paraId="4030B1DB" w14:textId="2723F15B" w:rsidR="003B6957" w:rsidRDefault="003B6957" w:rsidP="00C2305F"/>
          <w:p w14:paraId="28EEFEE3" w14:textId="73B5013C" w:rsidR="003B6957" w:rsidRDefault="003B6957" w:rsidP="00C2305F"/>
          <w:p w14:paraId="01FD5289" w14:textId="6E540F6F" w:rsidR="003B6957" w:rsidRDefault="003B6957" w:rsidP="00C2305F"/>
          <w:p w14:paraId="29E101F9" w14:textId="3815868C" w:rsidR="003B6957" w:rsidRDefault="003B6957" w:rsidP="00C2305F"/>
          <w:p w14:paraId="32F51E0F" w14:textId="77777777" w:rsidR="003B6957" w:rsidRDefault="003B6957" w:rsidP="00C2305F"/>
          <w:p w14:paraId="5330C080" w14:textId="47523380" w:rsidR="006B5772" w:rsidRDefault="006B5772" w:rsidP="00C2305F"/>
          <w:p w14:paraId="02B6D26B" w14:textId="77777777" w:rsidR="00DD5E88" w:rsidRDefault="00DD5E88" w:rsidP="00C2305F"/>
          <w:p w14:paraId="01497309" w14:textId="77777777" w:rsidR="00DD5E88" w:rsidRDefault="00DD5E88" w:rsidP="00C2305F"/>
          <w:p w14:paraId="0F4A904E" w14:textId="77777777" w:rsidR="00DD5E88" w:rsidRDefault="00DD5E88" w:rsidP="00C2305F"/>
          <w:p w14:paraId="36933DA0" w14:textId="79CED83D" w:rsidR="00DD5E88" w:rsidRDefault="00DD5E88" w:rsidP="00C2305F"/>
        </w:tc>
      </w:tr>
    </w:tbl>
    <w:p w14:paraId="0B2890D3" w14:textId="2C85DD73" w:rsidR="006B5772" w:rsidRDefault="006B5772">
      <w:r>
        <w:br w:type="page"/>
      </w:r>
    </w:p>
    <w:p w14:paraId="268D5614" w14:textId="77777777" w:rsidR="00DD5E88" w:rsidRDefault="00DD5E88" w:rsidP="0007509A">
      <w:pPr>
        <w:spacing w:after="0" w:line="240" w:lineRule="auto"/>
      </w:pPr>
    </w:p>
    <w:p w14:paraId="2CB035BB" w14:textId="77777777" w:rsidR="00DD5E88" w:rsidRDefault="00DD5E88" w:rsidP="00DD5E88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95"/>
        <w:gridCol w:w="3098"/>
      </w:tblGrid>
      <w:tr w:rsidR="00DD5E88" w14:paraId="41B507D2" w14:textId="77777777" w:rsidTr="00831B2C">
        <w:trPr>
          <w:jc w:val="center"/>
        </w:trPr>
        <w:tc>
          <w:tcPr>
            <w:tcW w:w="9393" w:type="dxa"/>
            <w:gridSpan w:val="2"/>
            <w:shd w:val="clear" w:color="auto" w:fill="D9E2F3" w:themeFill="accent1" w:themeFillTint="33"/>
          </w:tcPr>
          <w:p w14:paraId="7F0A1ADA" w14:textId="242EB9F4" w:rsidR="00DD5E88" w:rsidRPr="004B68AE" w:rsidRDefault="00DD5E88" w:rsidP="00C2305F">
            <w:pPr>
              <w:rPr>
                <w:b/>
                <w:bCs/>
              </w:rPr>
            </w:pPr>
            <w:r w:rsidRPr="004B68AE">
              <w:rPr>
                <w:b/>
                <w:bCs/>
              </w:rPr>
              <w:t>R</w:t>
            </w:r>
            <w:r w:rsidR="006B5772">
              <w:rPr>
                <w:b/>
                <w:bCs/>
              </w:rPr>
              <w:t>equestor Agreement</w:t>
            </w:r>
          </w:p>
        </w:tc>
      </w:tr>
      <w:tr w:rsidR="001629DD" w14:paraId="6DE3789A" w14:textId="77777777" w:rsidTr="00356725">
        <w:trPr>
          <w:jc w:val="center"/>
        </w:trPr>
        <w:tc>
          <w:tcPr>
            <w:tcW w:w="9393" w:type="dxa"/>
            <w:gridSpan w:val="2"/>
          </w:tcPr>
          <w:p w14:paraId="400F5E8F" w14:textId="72648311" w:rsidR="001629DD" w:rsidRDefault="001629DD" w:rsidP="0006769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t xml:space="preserve">I understand that all biospecimen requests </w:t>
            </w:r>
            <w:r w:rsidRPr="001629DD">
              <w:rPr>
                <w:rFonts w:cstheme="minorHAnsi"/>
              </w:rPr>
              <w:t>will undergo tissue committee review</w:t>
            </w:r>
            <w:r>
              <w:rPr>
                <w:rFonts w:cstheme="minorHAnsi"/>
              </w:rPr>
              <w:t xml:space="preserve"> to ensure sound scientific justification and adherence to best practices for tissue preservation, maintenance, and sample protection. </w:t>
            </w:r>
          </w:p>
          <w:p w14:paraId="15052268" w14:textId="4A9792E1" w:rsidR="001629DD" w:rsidRPr="001629DD" w:rsidRDefault="001629DD" w:rsidP="0006769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t xml:space="preserve">If biospecimens are provided de-identified (honest broker system), I agree to </w:t>
            </w:r>
            <w:r w:rsidR="00BD4BE0">
              <w:t>never attempt to identify the individuals from whom these biospecimens/data originate (unless otherwise specified in the investigator’s protocol).</w:t>
            </w:r>
          </w:p>
          <w:p w14:paraId="4D700B22" w14:textId="78187F0E" w:rsidR="00BD4BE0" w:rsidRDefault="00BD4BE0" w:rsidP="00BD4BE0">
            <w:pPr>
              <w:pStyle w:val="ListParagraph"/>
              <w:numPr>
                <w:ilvl w:val="0"/>
                <w:numId w:val="1"/>
              </w:numPr>
            </w:pPr>
            <w:r>
              <w:t>I agree that the use of these biospecimens and associated data must adhere to all NIH regulatory guidelines, including third party situations.</w:t>
            </w:r>
          </w:p>
          <w:p w14:paraId="5ECF2A3B" w14:textId="494DF961" w:rsidR="00BD4BE0" w:rsidRPr="00BD4BE0" w:rsidRDefault="00BD4BE0" w:rsidP="00BD4BE0">
            <w:pPr>
              <w:pStyle w:val="ListParagraph"/>
              <w:numPr>
                <w:ilvl w:val="0"/>
                <w:numId w:val="1"/>
              </w:numPr>
            </w:pPr>
            <w:r>
              <w:t xml:space="preserve">I acknowledge that the quality and completeness of data is not guaranteed and that I use specimens at my own risk. </w:t>
            </w:r>
          </w:p>
          <w:p w14:paraId="6F6922EA" w14:textId="7B0283F6" w:rsidR="001629DD" w:rsidRPr="00BD4BE0" w:rsidRDefault="00BD4BE0" w:rsidP="001629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D4BE0">
              <w:rPr>
                <w:rFonts w:cstheme="minorHAnsi"/>
                <w:shd w:val="clear" w:color="auto" w:fill="FFFFFF"/>
              </w:rPr>
              <w:t xml:space="preserve">I </w:t>
            </w:r>
            <w:r w:rsidR="001629DD" w:rsidRPr="00BD4BE0">
              <w:rPr>
                <w:rFonts w:eastAsia="Times New Roman" w:cstheme="minorHAnsi"/>
              </w:rPr>
              <w:t xml:space="preserve">confirm </w:t>
            </w:r>
            <w:r w:rsidRPr="00BD4BE0">
              <w:rPr>
                <w:rFonts w:eastAsia="Times New Roman" w:cstheme="minorHAnsi"/>
              </w:rPr>
              <w:t xml:space="preserve">that </w:t>
            </w:r>
            <w:r w:rsidR="001629DD" w:rsidRPr="00BD4BE0">
              <w:rPr>
                <w:rFonts w:eastAsia="Times New Roman" w:cstheme="minorHAnsi"/>
              </w:rPr>
              <w:t xml:space="preserve">I have official </w:t>
            </w:r>
            <w:r w:rsidRPr="00BD4BE0">
              <w:rPr>
                <w:rFonts w:eastAsia="Times New Roman" w:cstheme="minorHAnsi"/>
              </w:rPr>
              <w:t xml:space="preserve">institutional </w:t>
            </w:r>
            <w:r w:rsidR="001629DD" w:rsidRPr="00BD4BE0">
              <w:rPr>
                <w:rFonts w:eastAsia="Times New Roman" w:cstheme="minorHAnsi"/>
              </w:rPr>
              <w:t xml:space="preserve">approval or exemption </w:t>
            </w:r>
            <w:proofErr w:type="gramStart"/>
            <w:r w:rsidR="001629DD" w:rsidRPr="00BD4BE0">
              <w:rPr>
                <w:rFonts w:eastAsia="Times New Roman" w:cstheme="minorHAnsi"/>
              </w:rPr>
              <w:t>in order to</w:t>
            </w:r>
            <w:proofErr w:type="gramEnd"/>
            <w:r w:rsidR="001629DD" w:rsidRPr="00BD4BE0">
              <w:rPr>
                <w:rFonts w:eastAsia="Times New Roman" w:cstheme="minorHAnsi"/>
              </w:rPr>
              <w:t xml:space="preserve"> work with banked human tissue.</w:t>
            </w:r>
          </w:p>
          <w:p w14:paraId="0017DCA3" w14:textId="3C305701" w:rsidR="001629DD" w:rsidRPr="00BD4BE0" w:rsidRDefault="001629DD" w:rsidP="00BD4BE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D4BE0">
              <w:rPr>
                <w:rFonts w:cstheme="minorHAnsi"/>
                <w:shd w:val="clear" w:color="auto" w:fill="FFFFFF"/>
              </w:rPr>
              <w:t xml:space="preserve">If data is used in publications, grant proposals or presentations I agree to acknowledge the </w:t>
            </w:r>
            <w:r w:rsidR="00BD4BE0" w:rsidRPr="00BD4BE0">
              <w:rPr>
                <w:rFonts w:cstheme="minorHAnsi"/>
                <w:shd w:val="clear" w:color="auto" w:fill="FFFFFF"/>
              </w:rPr>
              <w:t>biorepository</w:t>
            </w:r>
            <w:r w:rsidRPr="00BD4BE0">
              <w:rPr>
                <w:rFonts w:cstheme="minorHAnsi"/>
                <w:shd w:val="clear" w:color="auto" w:fill="FFFFFF"/>
              </w:rPr>
              <w:t xml:space="preserve"> as follows: "</w:t>
            </w:r>
            <w:r w:rsidR="00BD4BE0" w:rsidRPr="00BD4BE0">
              <w:rPr>
                <w:rFonts w:cstheme="minorHAnsi"/>
                <w:shd w:val="clear" w:color="auto" w:fill="FFFFFF"/>
              </w:rPr>
              <w:t>Biorepository material</w:t>
            </w:r>
            <w:r w:rsidRPr="00BD4BE0">
              <w:rPr>
                <w:rFonts w:cstheme="minorHAnsi"/>
                <w:shd w:val="clear" w:color="auto" w:fill="FFFFFF"/>
              </w:rPr>
              <w:t xml:space="preserve"> used in this study were obtained from the </w:t>
            </w:r>
            <w:r w:rsidR="00BD4BE0" w:rsidRPr="00BD4BE0">
              <w:rPr>
                <w:rFonts w:cstheme="minorHAnsi"/>
                <w:shd w:val="clear" w:color="auto" w:fill="FFFFFF"/>
              </w:rPr>
              <w:t>Neuropathology Unit</w:t>
            </w:r>
            <w:r w:rsidRPr="00BD4BE0">
              <w:rPr>
                <w:rFonts w:cstheme="minorHAnsi"/>
                <w:shd w:val="clear" w:color="auto" w:fill="FFFFFF"/>
              </w:rPr>
              <w:t xml:space="preserve"> Core</w:t>
            </w:r>
            <w:r w:rsidR="00BD4BE0" w:rsidRPr="00BD4BE0">
              <w:rPr>
                <w:rFonts w:cstheme="minorHAnsi"/>
                <w:shd w:val="clear" w:color="auto" w:fill="FFFFFF"/>
              </w:rPr>
              <w:t xml:space="preserve"> of the Surgical Neurology Branch</w:t>
            </w:r>
            <w:r w:rsidRPr="00BD4BE0">
              <w:rPr>
                <w:rFonts w:cstheme="minorHAnsi"/>
                <w:shd w:val="clear" w:color="auto" w:fill="FFFFFF"/>
              </w:rPr>
              <w:t xml:space="preserve">, which is supported by </w:t>
            </w:r>
            <w:r w:rsidR="00BD4BE0" w:rsidRPr="00BD4BE0">
              <w:rPr>
                <w:rFonts w:cstheme="minorHAnsi"/>
                <w:shd w:val="clear" w:color="auto" w:fill="FFFFFF"/>
              </w:rPr>
              <w:t>intramural funding from the National Institute of Neurological Disorders and Stroke.</w:t>
            </w:r>
            <w:r w:rsidRPr="00BD4BE0">
              <w:rPr>
                <w:rFonts w:cstheme="minorHAnsi"/>
                <w:shd w:val="clear" w:color="auto" w:fill="FFFFFF"/>
              </w:rPr>
              <w:t xml:space="preserve">" I will provide reprints </w:t>
            </w:r>
            <w:r w:rsidR="00BD4BE0" w:rsidRPr="00BD4BE0">
              <w:rPr>
                <w:rFonts w:cstheme="minorHAnsi"/>
                <w:shd w:val="clear" w:color="auto" w:fill="FFFFFF"/>
              </w:rPr>
              <w:t>or</w:t>
            </w:r>
            <w:r w:rsidRPr="00BD4BE0">
              <w:rPr>
                <w:rFonts w:cstheme="minorHAnsi"/>
                <w:shd w:val="clear" w:color="auto" w:fill="FFFFFF"/>
              </w:rPr>
              <w:t xml:space="preserve"> publication</w:t>
            </w:r>
            <w:r w:rsidR="00BD4BE0" w:rsidRPr="00BD4BE0">
              <w:rPr>
                <w:rFonts w:cstheme="minorHAnsi"/>
                <w:shd w:val="clear" w:color="auto" w:fill="FFFFFF"/>
              </w:rPr>
              <w:t xml:space="preserve"> report</w:t>
            </w:r>
            <w:r w:rsidRPr="00BD4BE0">
              <w:rPr>
                <w:rFonts w:cstheme="minorHAnsi"/>
                <w:shd w:val="clear" w:color="auto" w:fill="FFFFFF"/>
              </w:rPr>
              <w:t>s to </w:t>
            </w:r>
            <w:hyperlink r:id="rId8" w:history="1">
              <w:r w:rsidR="00BD4BE0" w:rsidRPr="00BD4BE0">
                <w:rPr>
                  <w:rStyle w:val="Hyperlink"/>
                  <w:rFonts w:cstheme="minorHAnsi"/>
                  <w:color w:val="auto"/>
                  <w:shd w:val="clear" w:color="auto" w:fill="FFFFFF"/>
                </w:rPr>
                <w:t>p</w:t>
              </w:r>
              <w:r w:rsidR="00BD4BE0" w:rsidRPr="00BD4BE0">
                <w:rPr>
                  <w:rStyle w:val="Hyperlink"/>
                  <w:color w:val="auto"/>
                  <w:shd w:val="clear" w:color="auto" w:fill="FFFFFF"/>
                </w:rPr>
                <w:t>j.cimino@nih.gov</w:t>
              </w:r>
            </w:hyperlink>
            <w:r w:rsidRPr="00BD4BE0">
              <w:rPr>
                <w:rFonts w:cstheme="minorHAnsi"/>
                <w:shd w:val="clear" w:color="auto" w:fill="FFFFFF"/>
              </w:rPr>
              <w:t> when available.</w:t>
            </w:r>
          </w:p>
          <w:p w14:paraId="6DF1BCC3" w14:textId="2FA0797C" w:rsidR="001629DD" w:rsidRDefault="001629DD" w:rsidP="00C2305F"/>
        </w:tc>
      </w:tr>
      <w:tr w:rsidR="001629DD" w14:paraId="663CEAE7" w14:textId="77777777" w:rsidTr="00BD4BE0">
        <w:trPr>
          <w:jc w:val="center"/>
        </w:trPr>
        <w:tc>
          <w:tcPr>
            <w:tcW w:w="6295" w:type="dxa"/>
          </w:tcPr>
          <w:p w14:paraId="34879020" w14:textId="77777777" w:rsidR="001629DD" w:rsidRDefault="00BD4BE0" w:rsidP="001629DD">
            <w:r>
              <w:t>Signature of Principal Investigator:</w:t>
            </w:r>
          </w:p>
          <w:p w14:paraId="51053C14" w14:textId="77777777" w:rsidR="00BD4BE0" w:rsidRDefault="00BD4BE0" w:rsidP="001629DD"/>
          <w:p w14:paraId="119EEC4F" w14:textId="4FB0E9C6" w:rsidR="00BD4BE0" w:rsidRDefault="00BD4BE0" w:rsidP="001629DD"/>
        </w:tc>
        <w:tc>
          <w:tcPr>
            <w:tcW w:w="3098" w:type="dxa"/>
          </w:tcPr>
          <w:p w14:paraId="11B4F58D" w14:textId="15B998ED" w:rsidR="001629DD" w:rsidRDefault="00BD4BE0" w:rsidP="001629DD">
            <w:r>
              <w:t>Date:</w:t>
            </w:r>
          </w:p>
        </w:tc>
      </w:tr>
    </w:tbl>
    <w:p w14:paraId="4A969E36" w14:textId="77777777" w:rsidR="00DD5E88" w:rsidRDefault="00DD5E88" w:rsidP="00DD5E88">
      <w:pPr>
        <w:spacing w:after="0" w:line="240" w:lineRule="auto"/>
        <w:jc w:val="center"/>
      </w:pPr>
    </w:p>
    <w:p w14:paraId="0F40579C" w14:textId="2F6D5243" w:rsidR="00DD5E88" w:rsidRDefault="00DD5E88" w:rsidP="00DD5E88">
      <w:pPr>
        <w:spacing w:after="0" w:line="240" w:lineRule="auto"/>
      </w:pPr>
    </w:p>
    <w:p w14:paraId="0FF99382" w14:textId="749C9A6B" w:rsidR="001629DD" w:rsidRDefault="001629DD" w:rsidP="00DD5E88">
      <w:pPr>
        <w:spacing w:after="0" w:line="240" w:lineRule="auto"/>
      </w:pPr>
    </w:p>
    <w:p w14:paraId="36DD03EA" w14:textId="57EC0A63" w:rsidR="001629DD" w:rsidRDefault="001629DD" w:rsidP="00DD5E88">
      <w:pPr>
        <w:spacing w:after="0" w:line="240" w:lineRule="auto"/>
      </w:pPr>
    </w:p>
    <w:p w14:paraId="155764C3" w14:textId="54C15CCA" w:rsidR="001629DD" w:rsidRDefault="001629DD" w:rsidP="00DD5E88">
      <w:pPr>
        <w:spacing w:after="0" w:line="240" w:lineRule="auto"/>
      </w:pPr>
    </w:p>
    <w:p w14:paraId="191183F5" w14:textId="500007EC" w:rsidR="001629DD" w:rsidRDefault="001629DD" w:rsidP="00DD5E88">
      <w:pPr>
        <w:spacing w:after="0" w:line="240" w:lineRule="auto"/>
      </w:pPr>
    </w:p>
    <w:p w14:paraId="006FC2C7" w14:textId="77777777" w:rsidR="001629DD" w:rsidRDefault="001629DD" w:rsidP="00DD5E88">
      <w:pPr>
        <w:spacing w:after="0" w:line="240" w:lineRule="auto"/>
      </w:pPr>
    </w:p>
    <w:p w14:paraId="3F79E53D" w14:textId="77777777" w:rsidR="006B5772" w:rsidRDefault="006B5772" w:rsidP="006B5772">
      <w:pPr>
        <w:pBdr>
          <w:bottom w:val="single" w:sz="4" w:space="1" w:color="auto"/>
        </w:pBdr>
        <w:spacing w:after="0" w:line="240" w:lineRule="auto"/>
      </w:pPr>
    </w:p>
    <w:p w14:paraId="425C3C43" w14:textId="77777777" w:rsidR="006B5772" w:rsidRDefault="006B5772" w:rsidP="006B5772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93"/>
      </w:tblGrid>
      <w:tr w:rsidR="006B5772" w14:paraId="4E97AA85" w14:textId="77777777" w:rsidTr="00067699">
        <w:trPr>
          <w:jc w:val="center"/>
        </w:trPr>
        <w:tc>
          <w:tcPr>
            <w:tcW w:w="9393" w:type="dxa"/>
            <w:shd w:val="clear" w:color="auto" w:fill="FBE4D5" w:themeFill="accent2" w:themeFillTint="33"/>
          </w:tcPr>
          <w:p w14:paraId="6780ADC7" w14:textId="3E02EF9E" w:rsidR="006B5772" w:rsidRPr="004B68AE" w:rsidRDefault="006B5772" w:rsidP="00C2305F">
            <w:pPr>
              <w:rPr>
                <w:b/>
                <w:bCs/>
              </w:rPr>
            </w:pPr>
            <w:r>
              <w:rPr>
                <w:b/>
                <w:bCs/>
              </w:rPr>
              <w:t>NPU Use only</w:t>
            </w:r>
          </w:p>
        </w:tc>
      </w:tr>
      <w:tr w:rsidR="006B5772" w14:paraId="39A038E4" w14:textId="77777777" w:rsidTr="009C4625">
        <w:trPr>
          <w:jc w:val="center"/>
        </w:trPr>
        <w:tc>
          <w:tcPr>
            <w:tcW w:w="9393" w:type="dxa"/>
          </w:tcPr>
          <w:p w14:paraId="7A588107" w14:textId="77777777" w:rsidR="006B5772" w:rsidRDefault="006B5772" w:rsidP="00C2305F">
            <w:r>
              <w:t>Date of Request Received:</w:t>
            </w:r>
            <w:r w:rsidR="003E1695">
              <w:t xml:space="preserve"> </w:t>
            </w:r>
          </w:p>
          <w:p w14:paraId="403B2FA9" w14:textId="3D0B6CC4" w:rsidR="00067699" w:rsidRDefault="00067699" w:rsidP="00C2305F"/>
        </w:tc>
      </w:tr>
      <w:tr w:rsidR="006B5772" w14:paraId="05E7C3DE" w14:textId="77777777" w:rsidTr="00C75CBF">
        <w:trPr>
          <w:jc w:val="center"/>
        </w:trPr>
        <w:tc>
          <w:tcPr>
            <w:tcW w:w="9393" w:type="dxa"/>
          </w:tcPr>
          <w:p w14:paraId="29E8C02B" w14:textId="77777777" w:rsidR="006B5772" w:rsidRDefault="006B5772" w:rsidP="00C2305F">
            <w:r>
              <w:t xml:space="preserve">NPU Requisition Number: </w:t>
            </w:r>
          </w:p>
          <w:p w14:paraId="11E47EF9" w14:textId="305AE3FA" w:rsidR="00067699" w:rsidRDefault="00067699" w:rsidP="00C2305F"/>
        </w:tc>
      </w:tr>
      <w:tr w:rsidR="00067699" w14:paraId="5EFE6C7C" w14:textId="77777777" w:rsidTr="00C75CBF">
        <w:trPr>
          <w:jc w:val="center"/>
        </w:trPr>
        <w:tc>
          <w:tcPr>
            <w:tcW w:w="9393" w:type="dxa"/>
          </w:tcPr>
          <w:p w14:paraId="4996B880" w14:textId="77777777" w:rsidR="00067699" w:rsidRDefault="00067699" w:rsidP="00C2305F">
            <w:r>
              <w:t>Tissue Committee Approval (Yes/No; If no, stated reasons; Date):</w:t>
            </w:r>
          </w:p>
          <w:p w14:paraId="02FDD5C4" w14:textId="6120FCFF" w:rsidR="00067699" w:rsidRDefault="00067699" w:rsidP="00C2305F"/>
        </w:tc>
      </w:tr>
      <w:tr w:rsidR="00067699" w14:paraId="394B2EEE" w14:textId="77777777" w:rsidTr="004378DE">
        <w:trPr>
          <w:jc w:val="center"/>
        </w:trPr>
        <w:tc>
          <w:tcPr>
            <w:tcW w:w="9393" w:type="dxa"/>
          </w:tcPr>
          <w:p w14:paraId="0A802DC6" w14:textId="77777777" w:rsidR="00067699" w:rsidRDefault="00067699" w:rsidP="00C2305F">
            <w:r>
              <w:t>Request Approval (Final Approver; Date):</w:t>
            </w:r>
          </w:p>
          <w:p w14:paraId="224E84D9" w14:textId="3630D5A0" w:rsidR="00067699" w:rsidRDefault="00067699" w:rsidP="00C2305F"/>
        </w:tc>
      </w:tr>
    </w:tbl>
    <w:p w14:paraId="5ED1DCCC" w14:textId="341062BD" w:rsidR="0007509A" w:rsidRDefault="0007509A" w:rsidP="0007509A">
      <w:pPr>
        <w:spacing w:after="0" w:line="240" w:lineRule="auto"/>
      </w:pPr>
    </w:p>
    <w:p w14:paraId="73A8C453" w14:textId="77777777" w:rsidR="0007509A" w:rsidRDefault="0007509A" w:rsidP="0007509A">
      <w:pPr>
        <w:spacing w:after="0" w:line="240" w:lineRule="auto"/>
      </w:pPr>
    </w:p>
    <w:sectPr w:rsidR="0007509A" w:rsidSect="004B68A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239D" w14:textId="77777777" w:rsidR="00225AFD" w:rsidRDefault="00225AFD" w:rsidP="0007509A">
      <w:pPr>
        <w:spacing w:after="0" w:line="240" w:lineRule="auto"/>
      </w:pPr>
      <w:r>
        <w:separator/>
      </w:r>
    </w:p>
  </w:endnote>
  <w:endnote w:type="continuationSeparator" w:id="0">
    <w:p w14:paraId="4F66BE1A" w14:textId="77777777" w:rsidR="00225AFD" w:rsidRDefault="00225AFD" w:rsidP="0007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570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45FE1" w14:textId="75E79039" w:rsidR="006B5772" w:rsidRDefault="006B57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C1DC08" w14:textId="77777777" w:rsidR="006B5772" w:rsidRDefault="006B5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1A65B" w14:textId="77777777" w:rsidR="00225AFD" w:rsidRDefault="00225AFD" w:rsidP="0007509A">
      <w:pPr>
        <w:spacing w:after="0" w:line="240" w:lineRule="auto"/>
      </w:pPr>
      <w:r>
        <w:separator/>
      </w:r>
    </w:p>
  </w:footnote>
  <w:footnote w:type="continuationSeparator" w:id="0">
    <w:p w14:paraId="36CF9F00" w14:textId="77777777" w:rsidR="00225AFD" w:rsidRDefault="00225AFD" w:rsidP="0007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CC63D" w14:textId="6C2748FF" w:rsidR="0007509A" w:rsidRPr="004B68AE" w:rsidRDefault="004B68AE" w:rsidP="004B68AE">
    <w:pPr>
      <w:pStyle w:val="Header"/>
      <w:ind w:left="1440"/>
      <w:rPr>
        <w:b/>
        <w:bCs/>
      </w:rPr>
    </w:pPr>
    <w:r w:rsidRPr="004B68AE">
      <w:rPr>
        <w:rFonts w:ascii="Arial" w:hAnsi="Arial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602AFBE" wp14:editId="26110260">
          <wp:simplePos x="0" y="0"/>
          <wp:positionH relativeFrom="margin">
            <wp:posOffset>1028700</wp:posOffset>
          </wp:positionH>
          <wp:positionV relativeFrom="paragraph">
            <wp:posOffset>-220980</wp:posOffset>
          </wp:positionV>
          <wp:extent cx="542925" cy="545465"/>
          <wp:effectExtent l="0" t="0" r="9525" b="6985"/>
          <wp:wrapSquare wrapText="bothSides"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2925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t xml:space="preserve">        </w:t>
    </w:r>
    <w:r w:rsidRPr="004B68AE">
      <w:rPr>
        <w:b/>
        <w:bCs/>
      </w:rPr>
      <w:t>Neuropathology Unit</w:t>
    </w:r>
    <w:r w:rsidR="006B5772">
      <w:rPr>
        <w:b/>
        <w:bCs/>
      </w:rPr>
      <w:t xml:space="preserve"> (NPU)</w:t>
    </w:r>
    <w:r w:rsidR="003E1695">
      <w:rPr>
        <w:b/>
        <w:bCs/>
      </w:rPr>
      <w:t xml:space="preserve">, </w:t>
    </w:r>
    <w:r w:rsidRPr="004B68AE">
      <w:rPr>
        <w:b/>
        <w:bCs/>
      </w:rPr>
      <w:t>Surgical Neurology Branch</w:t>
    </w:r>
    <w:r w:rsidR="006B5772">
      <w:rPr>
        <w:b/>
        <w:bCs/>
      </w:rPr>
      <w:t xml:space="preserve"> (SNB)</w:t>
    </w:r>
    <w:r w:rsidRPr="004B68AE">
      <w:rPr>
        <w:b/>
        <w:bCs/>
      </w:rPr>
      <w:t xml:space="preserve">, NINDS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51A8"/>
    <w:multiLevelType w:val="hybridMultilevel"/>
    <w:tmpl w:val="ACBAC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9A"/>
    <w:rsid w:val="00067699"/>
    <w:rsid w:val="0007509A"/>
    <w:rsid w:val="001629DD"/>
    <w:rsid w:val="00225AFD"/>
    <w:rsid w:val="00364E51"/>
    <w:rsid w:val="003B6957"/>
    <w:rsid w:val="003E1695"/>
    <w:rsid w:val="004B68AE"/>
    <w:rsid w:val="0058054D"/>
    <w:rsid w:val="005E48FF"/>
    <w:rsid w:val="006624D5"/>
    <w:rsid w:val="006B5772"/>
    <w:rsid w:val="007339FD"/>
    <w:rsid w:val="00786C67"/>
    <w:rsid w:val="00831B2C"/>
    <w:rsid w:val="00AB05B9"/>
    <w:rsid w:val="00BD4BE0"/>
    <w:rsid w:val="00C85B3B"/>
    <w:rsid w:val="00D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502F9"/>
  <w15:chartTrackingRefBased/>
  <w15:docId w15:val="{173C5D80-8179-4232-BED5-9BA22D45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09A"/>
  </w:style>
  <w:style w:type="paragraph" w:styleId="Footer">
    <w:name w:val="footer"/>
    <w:basedOn w:val="Normal"/>
    <w:link w:val="FooterChar"/>
    <w:uiPriority w:val="99"/>
    <w:unhideWhenUsed/>
    <w:rsid w:val="0007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09A"/>
  </w:style>
  <w:style w:type="table" w:styleId="TableGrid">
    <w:name w:val="Table Grid"/>
    <w:basedOn w:val="TableNormal"/>
    <w:uiPriority w:val="39"/>
    <w:rsid w:val="004B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B2C"/>
    <w:pPr>
      <w:ind w:left="720"/>
      <w:contextualSpacing/>
    </w:pPr>
  </w:style>
  <w:style w:type="character" w:customStyle="1" w:styleId="m7eme">
    <w:name w:val="m7eme"/>
    <w:basedOn w:val="DefaultParagraphFont"/>
    <w:rsid w:val="003B6957"/>
  </w:style>
  <w:style w:type="character" w:customStyle="1" w:styleId="vnumgf">
    <w:name w:val="vnumgf"/>
    <w:basedOn w:val="DefaultParagraphFont"/>
    <w:rsid w:val="003B6957"/>
  </w:style>
  <w:style w:type="character" w:styleId="Hyperlink">
    <w:name w:val="Hyperlink"/>
    <w:basedOn w:val="DefaultParagraphFont"/>
    <w:uiPriority w:val="99"/>
    <w:unhideWhenUsed/>
    <w:rsid w:val="007339F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2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98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.cimino@nih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j.cimino@nih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Cimino, Pj (NIH/NINDS) [E]</dc:creator>
  <cp:keywords/>
  <dc:description/>
  <cp:lastModifiedBy>Cimino, Pj (NIH/NINDS) [E]</cp:lastModifiedBy>
  <cp:revision>6</cp:revision>
  <cp:lastPrinted>2022-09-21T15:30:00Z</cp:lastPrinted>
  <dcterms:created xsi:type="dcterms:W3CDTF">2022-09-21T15:26:00Z</dcterms:created>
  <dcterms:modified xsi:type="dcterms:W3CDTF">2022-09-21T21:35:00Z</dcterms:modified>
</cp:coreProperties>
</file>